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before="74" w:lineRule="auto"/>
        <w:ind w:right="138"/>
        <w:jc w:val="center"/>
        <w:rPr>
          <w:b w:val="1"/>
          <w:sz w:val="40"/>
          <w:szCs w:val="40"/>
        </w:rPr>
      </w:pPr>
      <w:r w:rsidDel="00000000" w:rsidR="00000000" w:rsidRPr="00000000">
        <w:rPr>
          <w:b w:val="1"/>
          <w:color w:val="202124"/>
          <w:sz w:val="40"/>
          <w:szCs w:val="40"/>
          <w:rtl w:val="0"/>
        </w:rPr>
        <w:t xml:space="preserve">East Sooke Community Garden Society (ESCGS)</w:t>
      </w: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0" w:before="231" w:lineRule="auto"/>
        <w:ind w:right="138"/>
        <w:jc w:val="center"/>
        <w:rPr>
          <w:b w:val="1"/>
          <w:sz w:val="28"/>
          <w:szCs w:val="28"/>
        </w:rPr>
      </w:pPr>
      <w:r w:rsidDel="00000000" w:rsidR="00000000" w:rsidRPr="00000000">
        <w:rPr>
          <w:b w:val="1"/>
          <w:color w:val="202124"/>
          <w:sz w:val="28"/>
          <w:szCs w:val="28"/>
          <w:rtl w:val="0"/>
        </w:rPr>
        <w:t xml:space="preserve">Membership &amp; Plot Rental </w:t>
      </w:r>
      <w:r w:rsidDel="00000000" w:rsidR="00000000" w:rsidRPr="00000000">
        <w:rPr>
          <w:b w:val="1"/>
          <w:color w:val="202124"/>
          <w:sz w:val="28"/>
          <w:szCs w:val="28"/>
          <w:rtl w:val="0"/>
        </w:rPr>
        <w:t xml:space="preserve">Renewal Form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The benefits of becoming a member of the ESCGS include opportunities to:</w:t>
      </w:r>
      <w:r w:rsidDel="00000000" w:rsidR="00000000" w:rsidRPr="00000000">
        <w:rPr>
          <w:rtl w:val="0"/>
        </w:rPr>
      </w:r>
    </w:p>
    <w:p w:rsidR="00000000" w:rsidDel="00000000" w:rsidP="00000000" w:rsidRDefault="00000000" w:rsidRPr="00000000" w14:paraId="00000004">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122" w:line="240" w:lineRule="auto"/>
        <w:ind w:left="940" w:right="596" w:hanging="361"/>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color w:val="202124"/>
          <w:rtl w:val="0"/>
        </w:rPr>
        <w:t xml:space="preserve">E</w:t>
      </w:r>
      <w:r w:rsidDel="00000000" w:rsidR="00000000" w:rsidRPr="00000000">
        <w:rPr>
          <w:rFonts w:ascii="Arial" w:cs="Arial" w:eastAsia="Arial" w:hAnsi="Arial"/>
          <w:b w:val="0"/>
          <w:i w:val="0"/>
          <w:smallCaps w:val="0"/>
          <w:strike w:val="0"/>
          <w:color w:val="202124"/>
          <w:sz w:val="22"/>
          <w:szCs w:val="22"/>
          <w:u w:val="none"/>
          <w:vertAlign w:val="baseline"/>
          <w:rtl w:val="0"/>
        </w:rPr>
        <w:t xml:space="preserve">njoy spending time on a beautiful East Sooke property gardening or volunteering with your neighbours and friends, or just relaxing;</w:t>
      </w:r>
    </w:p>
    <w:p w:rsidR="00000000" w:rsidDel="00000000" w:rsidP="00000000" w:rsidRDefault="00000000" w:rsidRPr="00000000" w14:paraId="00000005">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122" w:line="240" w:lineRule="auto"/>
        <w:ind w:left="940" w:right="596" w:hanging="361"/>
        <w:jc w:val="left"/>
        <w:rPr>
          <w:color w:val="202124"/>
        </w:rPr>
      </w:pPr>
      <w:r w:rsidDel="00000000" w:rsidR="00000000" w:rsidRPr="00000000">
        <w:rPr>
          <w:color w:val="202124"/>
          <w:rtl w:val="0"/>
        </w:rPr>
        <w:t xml:space="preserve">g</w:t>
      </w:r>
      <w:r w:rsidDel="00000000" w:rsidR="00000000" w:rsidRPr="00000000">
        <w:rPr>
          <w:color w:val="222222"/>
          <w:rtl w:val="0"/>
        </w:rPr>
        <w:t xml:space="preserve">row healthy food in your own garden plot in a sunny , fenced , beautiful setting;</w:t>
      </w:r>
      <w:r w:rsidDel="00000000" w:rsidR="00000000" w:rsidRPr="00000000">
        <w:rPr>
          <w:rtl w:val="0"/>
        </w:rPr>
      </w:r>
    </w:p>
    <w:p w:rsidR="00000000" w:rsidDel="00000000" w:rsidP="00000000" w:rsidRDefault="00000000" w:rsidRPr="00000000" w14:paraId="00000006">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122" w:line="240" w:lineRule="auto"/>
        <w:ind w:left="940" w:right="596" w:hanging="361"/>
        <w:jc w:val="left"/>
        <w:rPr>
          <w:color w:val="202124"/>
        </w:rPr>
      </w:pPr>
      <w:r w:rsidDel="00000000" w:rsidR="00000000" w:rsidRPr="00000000">
        <w:rPr>
          <w:color w:val="202124"/>
          <w:rtl w:val="0"/>
        </w:rPr>
        <w:t xml:space="preserve">share in communal produce including apples and culinary herbs;</w:t>
      </w:r>
      <w:r w:rsidDel="00000000" w:rsidR="00000000" w:rsidRPr="00000000">
        <w:rPr>
          <w:rtl w:val="0"/>
        </w:rPr>
      </w:r>
    </w:p>
    <w:p w:rsidR="00000000" w:rsidDel="00000000" w:rsidP="00000000" w:rsidRDefault="00000000" w:rsidRPr="00000000" w14:paraId="00000007">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9"/>
        </w:tabs>
        <w:spacing w:after="0" w:before="31" w:line="240" w:lineRule="auto"/>
        <w:ind w:left="939" w:right="0" w:hanging="359"/>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share your knowledge and skills of gardening, orchards and invasive species removal;</w:t>
      </w:r>
      <w:r w:rsidDel="00000000" w:rsidR="00000000" w:rsidRPr="00000000">
        <w:rPr>
          <w:rtl w:val="0"/>
        </w:rPr>
      </w:r>
    </w:p>
    <w:p w:rsidR="00000000" w:rsidDel="00000000" w:rsidP="00000000" w:rsidRDefault="00000000" w:rsidRPr="00000000" w14:paraId="0000000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30" w:line="240" w:lineRule="auto"/>
        <w:ind w:left="940" w:right="0" w:hanging="360"/>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volunteer to remove invasive species and restore the land;</w:t>
      </w:r>
      <w:r w:rsidDel="00000000" w:rsidR="00000000" w:rsidRPr="00000000">
        <w:rPr>
          <w:rtl w:val="0"/>
        </w:rPr>
      </w:r>
    </w:p>
    <w:p w:rsidR="00000000" w:rsidDel="00000000" w:rsidP="00000000" w:rsidRDefault="00000000" w:rsidRPr="00000000" w14:paraId="00000009">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30" w:line="240" w:lineRule="auto"/>
        <w:ind w:left="940" w:right="0" w:hanging="360"/>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vote at the Annual General Meeting (AGM) and be part of this evolving community project</w:t>
      </w:r>
      <w:r w:rsidDel="00000000" w:rsidR="00000000" w:rsidRPr="00000000">
        <w:rPr>
          <w:rtl w:val="0"/>
        </w:rPr>
      </w:r>
    </w:p>
    <w:p w:rsidR="00000000" w:rsidDel="00000000" w:rsidP="00000000" w:rsidRDefault="00000000" w:rsidRPr="00000000" w14:paraId="0000000A">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0"/>
        </w:tabs>
        <w:spacing w:after="0" w:before="31" w:line="240" w:lineRule="auto"/>
        <w:ind w:left="940" w:right="0" w:hanging="360"/>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receive updates on gardening initiatives and educational programs offered; and</w:t>
      </w:r>
      <w:r w:rsidDel="00000000" w:rsidR="00000000" w:rsidRPr="00000000">
        <w:rPr>
          <w:rtl w:val="0"/>
        </w:rPr>
      </w:r>
    </w:p>
    <w:p w:rsidR="00000000" w:rsidDel="00000000" w:rsidP="00000000" w:rsidRDefault="00000000" w:rsidRPr="00000000" w14:paraId="0000000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9"/>
        </w:tabs>
        <w:spacing w:after="0" w:before="30" w:line="240" w:lineRule="auto"/>
        <w:ind w:left="939" w:right="0" w:hanging="359"/>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receive a discount on ESCGS workshops.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9"/>
        </w:tabs>
        <w:spacing w:after="0" w:before="30" w:line="240" w:lineRule="auto"/>
        <w:ind w:right="0"/>
        <w:jc w:val="left"/>
        <w:rPr>
          <w:color w:val="2021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9"/>
        </w:tabs>
        <w:spacing w:after="0" w:before="30" w:line="240" w:lineRule="auto"/>
        <w:ind w:right="0"/>
        <w:jc w:val="left"/>
        <w:rPr>
          <w:color w:val="202124"/>
        </w:rPr>
      </w:pPr>
      <w:r w:rsidDel="00000000" w:rsidR="00000000" w:rsidRPr="00000000">
        <w:rPr>
          <w:color w:val="202124"/>
          <w:rtl w:val="0"/>
        </w:rPr>
        <w:t xml:space="preserve">This renewal form includes updates to garden etiquette and best practices. You will find any changes outlined in</w:t>
      </w:r>
      <w:r w:rsidDel="00000000" w:rsidR="00000000" w:rsidRPr="00000000">
        <w:rPr>
          <w:b w:val="1"/>
          <w:color w:val="6aa84f"/>
          <w:rtl w:val="0"/>
        </w:rPr>
        <w:t xml:space="preserve"> green bold</w:t>
      </w:r>
      <w:r w:rsidDel="00000000" w:rsidR="00000000" w:rsidRPr="00000000">
        <w:rPr>
          <w:b w:val="1"/>
          <w:color w:val="202124"/>
          <w:rtl w:val="0"/>
        </w:rPr>
        <w:t xml:space="preserve">. </w:t>
      </w:r>
      <w:r w:rsidDel="00000000" w:rsidR="00000000" w:rsidRPr="00000000">
        <w:rPr>
          <w:color w:val="202124"/>
          <w:rtl w:val="0"/>
        </w:rPr>
        <w:t xml:space="preserve">Please ensure you have read through and agree prior to renewing your plot membership.</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keepNext w:val="0"/>
        <w:keepLines w:val="0"/>
        <w:widowControl w:val="0"/>
        <w:spacing w:after="0" w:before="65" w:lineRule="auto"/>
        <w:ind w:right="139"/>
        <w:jc w:val="center"/>
        <w:rPr>
          <w:b w:val="1"/>
          <w:sz w:val="28"/>
          <w:szCs w:val="28"/>
        </w:rPr>
      </w:pPr>
      <w:r w:rsidDel="00000000" w:rsidR="00000000" w:rsidRPr="00000000">
        <w:rPr>
          <w:b w:val="1"/>
          <w:sz w:val="28"/>
          <w:szCs w:val="28"/>
          <w:rtl w:val="0"/>
        </w:rPr>
        <w:t xml:space="preserve">East Sooke Community Garden</w:t>
      </w:r>
    </w:p>
    <w:p w:rsidR="00000000" w:rsidDel="00000000" w:rsidP="00000000" w:rsidRDefault="00000000" w:rsidRPr="00000000" w14:paraId="00000025">
      <w:pPr>
        <w:pStyle w:val="Heading1"/>
        <w:keepNext w:val="0"/>
        <w:keepLines w:val="0"/>
        <w:widowControl w:val="0"/>
        <w:spacing w:after="0" w:before="231" w:lineRule="auto"/>
        <w:ind w:right="138"/>
        <w:jc w:val="center"/>
        <w:rPr>
          <w:b w:val="1"/>
          <w:sz w:val="18"/>
          <w:szCs w:val="18"/>
        </w:rPr>
      </w:pPr>
      <w:bookmarkStart w:colFirst="0" w:colLast="0" w:name="_heading=h.gjdgxs" w:id="0"/>
      <w:bookmarkEnd w:id="0"/>
      <w:r w:rsidDel="00000000" w:rsidR="00000000" w:rsidRPr="00000000">
        <w:rPr>
          <w:b w:val="1"/>
          <w:color w:val="202124"/>
          <w:sz w:val="24"/>
          <w:szCs w:val="24"/>
          <w:rtl w:val="0"/>
        </w:rPr>
        <w:t xml:space="preserve">Membership &amp; Plot Rental Application</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East Sooke Community Garden (ESCG) is an organic and regenerative garden.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20" w:right="629"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garden is located in an area owned and occupied by the Royal Canadian Marine Search and Rescue (RCMSAR). RCMSAR has generously allowed the use of sections of its property for the purpose of a community garden and orchard. It is essential that all members follow the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Rules &amp; Guidelines,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which are consistent with the license agreement with RCMSAR.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Please complete the</w:t>
      </w:r>
      <w:r w:rsidDel="00000000" w:rsidR="00000000" w:rsidRPr="00000000">
        <w:rPr>
          <w:rFonts w:ascii="Arial" w:cs="Arial" w:eastAsia="Arial" w:hAnsi="Arial"/>
          <w:b w:val="0"/>
          <w:i w:val="0"/>
          <w:smallCaps w:val="0"/>
          <w:strike w:val="0"/>
          <w:color w:val="202124"/>
          <w:sz w:val="22"/>
          <w:szCs w:val="22"/>
          <w:u w:val="none"/>
          <w:vertAlign w:val="baseline"/>
          <w:rtl w:val="0"/>
        </w:rPr>
        <w:t xml:space="preserve"> </w:t>
      </w:r>
      <w:r w:rsidDel="00000000" w:rsidR="00000000" w:rsidRPr="00000000">
        <w:rPr>
          <w:color w:val="202124"/>
          <w:rtl w:val="0"/>
        </w:rPr>
        <w:t xml:space="preserve">renewal</w:t>
      </w:r>
      <w:r w:rsidDel="00000000" w:rsidR="00000000" w:rsidRPr="00000000">
        <w:rPr>
          <w:rFonts w:ascii="Arial" w:cs="Arial" w:eastAsia="Arial" w:hAnsi="Arial"/>
          <w:b w:val="0"/>
          <w:i w:val="0"/>
          <w:smallCaps w:val="0"/>
          <w:strike w:val="0"/>
          <w:color w:val="202124"/>
          <w:sz w:val="22"/>
          <w:szCs w:val="22"/>
          <w:u w:val="none"/>
          <w:vertAlign w:val="baseline"/>
          <w:rtl w:val="0"/>
        </w:rPr>
        <w:t xml:space="preserve"> form below. By filling out the form and submitting it to the ESCGS you agree:</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0"/>
        </w:tabs>
        <w:spacing w:after="0" w:before="124" w:line="240" w:lineRule="auto"/>
        <w:ind w:left="940" w:right="436" w:hanging="360"/>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202124"/>
          <w:sz w:val="22"/>
          <w:szCs w:val="22"/>
          <w:u w:val="none"/>
          <w:vertAlign w:val="baseline"/>
          <w:rtl w:val="0"/>
        </w:rPr>
        <w:t xml:space="preserve">to permit us to use the information contained in this form for the purposes of serving you as a member.</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0"/>
        </w:tabs>
        <w:spacing w:after="0" w:before="3" w:line="240" w:lineRule="auto"/>
        <w:ind w:left="940" w:right="705" w:hanging="360"/>
        <w:jc w:val="left"/>
        <w:rPr>
          <w:rFonts w:ascii="Noto Sans Symbols" w:cs="Noto Sans Symbols" w:eastAsia="Noto Sans Symbols" w:hAnsi="Noto Sans Symbols"/>
          <w:b w:val="0"/>
          <w:i w:val="0"/>
          <w:smallCaps w:val="0"/>
          <w:strike w:val="0"/>
          <w:color w:val="202124"/>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comply with the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Rules &amp; Guidelines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documented in the User Agreement (attached to this email)</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ou will receive </w:t>
      </w:r>
      <w:r w:rsidDel="00000000" w:rsidR="00000000" w:rsidRPr="00000000">
        <w:rPr>
          <w:rtl w:val="0"/>
        </w:rPr>
        <w:t xml:space="preserve">e-mail confirmation of your approval.</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Garden Plot Fees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following fees will apply beginning in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202</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99"/>
        </w:tabs>
        <w:spacing w:after="0" w:before="120"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Garden plot sizes and cost:</w:t>
        <w:tab/>
        <w:t xml:space="preserve">24’ X 4’: $130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10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 X 4’: $75</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10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9’ X 4’: $55</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0">
      <w:pPr>
        <w:pStyle w:val="Heading1"/>
        <w:keepNext w:val="0"/>
        <w:keepLines w:val="0"/>
        <w:widowControl w:val="0"/>
        <w:spacing w:after="0" w:before="231" w:lineRule="auto"/>
        <w:ind w:right="138"/>
        <w:jc w:val="center"/>
        <w:rPr>
          <w:b w:val="1"/>
          <w:color w:val="202124"/>
          <w:sz w:val="24"/>
          <w:szCs w:val="24"/>
        </w:rPr>
      </w:pPr>
      <w:bookmarkStart w:colFirst="0" w:colLast="0" w:name="_heading=h.a1a1u1fs7598" w:id="1"/>
      <w:bookmarkEnd w:id="1"/>
      <w:r w:rsidDel="00000000" w:rsidR="00000000" w:rsidRPr="00000000">
        <w:rPr>
          <w:rtl w:val="0"/>
        </w:rPr>
      </w:r>
    </w:p>
    <w:p w:rsidR="00000000" w:rsidDel="00000000" w:rsidP="00000000" w:rsidRDefault="00000000" w:rsidRPr="00000000" w14:paraId="00000041">
      <w:pPr>
        <w:pStyle w:val="Heading1"/>
        <w:keepNext w:val="0"/>
        <w:keepLines w:val="0"/>
        <w:widowControl w:val="0"/>
        <w:spacing w:after="0" w:before="231" w:lineRule="auto"/>
        <w:ind w:right="138"/>
        <w:jc w:val="center"/>
        <w:rPr>
          <w:b w:val="1"/>
          <w:color w:val="202124"/>
          <w:sz w:val="24"/>
          <w:szCs w:val="24"/>
        </w:rPr>
      </w:pPr>
      <w:bookmarkStart w:colFirst="0" w:colLast="0" w:name="_heading=h.iinpdnvqckvj" w:id="2"/>
      <w:bookmarkEnd w:id="2"/>
      <w:r w:rsidDel="00000000" w:rsidR="00000000" w:rsidRPr="00000000">
        <w:rPr>
          <w:rtl w:val="0"/>
        </w:rPr>
      </w:r>
    </w:p>
    <w:p w:rsidR="00000000" w:rsidDel="00000000" w:rsidP="00000000" w:rsidRDefault="00000000" w:rsidRPr="00000000" w14:paraId="00000042">
      <w:pPr>
        <w:pStyle w:val="Heading1"/>
        <w:keepNext w:val="0"/>
        <w:keepLines w:val="0"/>
        <w:widowControl w:val="0"/>
        <w:spacing w:after="0" w:before="231" w:lineRule="auto"/>
        <w:ind w:right="138"/>
        <w:jc w:val="center"/>
        <w:rPr>
          <w:b w:val="1"/>
          <w:color w:val="202124"/>
          <w:sz w:val="24"/>
          <w:szCs w:val="24"/>
        </w:rPr>
      </w:pPr>
      <w:bookmarkStart w:colFirst="0" w:colLast="0" w:name="_heading=h.crg25szbxt16" w:id="3"/>
      <w:bookmarkEnd w:id="3"/>
      <w:r w:rsidDel="00000000" w:rsidR="00000000" w:rsidRPr="00000000">
        <w:rPr>
          <w:rtl w:val="0"/>
        </w:rPr>
      </w:r>
    </w:p>
    <w:p w:rsidR="00000000" w:rsidDel="00000000" w:rsidP="00000000" w:rsidRDefault="00000000" w:rsidRPr="00000000" w14:paraId="00000043">
      <w:pPr>
        <w:pStyle w:val="Heading1"/>
        <w:keepNext w:val="0"/>
        <w:keepLines w:val="0"/>
        <w:widowControl w:val="0"/>
        <w:spacing w:after="0" w:before="231" w:lineRule="auto"/>
        <w:ind w:right="138"/>
        <w:jc w:val="center"/>
        <w:rPr/>
      </w:pPr>
      <w:bookmarkStart w:colFirst="0" w:colLast="0" w:name="_heading=h.30j0zll" w:id="4"/>
      <w:bookmarkEnd w:id="4"/>
      <w:r w:rsidDel="00000000" w:rsidR="00000000" w:rsidRPr="00000000">
        <w:rPr>
          <w:b w:val="1"/>
          <w:color w:val="202124"/>
          <w:sz w:val="24"/>
          <w:szCs w:val="24"/>
          <w:rtl w:val="0"/>
        </w:rPr>
        <w:t xml:space="preserve">Membership &amp; Plot Rental Application</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Arial" w:cs="Arial" w:eastAsia="Arial" w:hAnsi="Arial"/>
          <w:b w:val="0"/>
          <w:i w:val="1"/>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If there have been any changes to your contact information, co-gardeners or emergency contacts, indicate this below. Otherwise, leave blank.</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Applicant: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Last name: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First Name: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Date: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Mailing address: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Phone: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Email address: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Co-gardener*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(if applicable):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Name: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Phone: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Email address: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222222"/>
          <w:sz w:val="18"/>
          <w:szCs w:val="18"/>
          <w:u w:val="none"/>
          <w:vertAlign w:val="baseline"/>
          <w:rtl w:val="0"/>
        </w:rPr>
        <w:t xml:space="preserve">*Any person working anywhere in the garden or on the property must be a member of ESCGarden Society. There is a one-time $15 fee to join.</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Emergency contact: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Name: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Phone: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The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height restriction for plants or structures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is 6’ or less.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aa84f"/>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avoid shading</w:t>
      </w:r>
      <w:r w:rsidDel="00000000" w:rsidR="00000000" w:rsidRPr="00000000">
        <w:rPr>
          <w:b w:val="1"/>
          <w:i w:val="0"/>
          <w:smallCaps w:val="0"/>
          <w:strike w:val="0"/>
          <w:color w:val="6aa84f"/>
          <w:sz w:val="22"/>
          <w:szCs w:val="22"/>
          <w:u w:val="none"/>
          <w:vertAlign w:val="baseline"/>
          <w:rtl w:val="0"/>
        </w:rPr>
        <w:t xml:space="preserve"> and damage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of adjacent plots, the ESCGS </w:t>
      </w:r>
      <w:r w:rsidDel="00000000" w:rsidR="00000000" w:rsidRPr="00000000">
        <w:rPr>
          <w:b w:val="1"/>
          <w:color w:val="6aa84f"/>
          <w:rtl w:val="0"/>
        </w:rPr>
        <w:t xml:space="preserve">can</w:t>
      </w:r>
      <w:r w:rsidDel="00000000" w:rsidR="00000000" w:rsidRPr="00000000">
        <w:rPr>
          <w:b w:val="1"/>
          <w:i w:val="0"/>
          <w:smallCaps w:val="0"/>
          <w:strike w:val="0"/>
          <w:color w:val="6aa84f"/>
          <w:sz w:val="22"/>
          <w:szCs w:val="22"/>
          <w:u w:val="none"/>
          <w:vertAlign w:val="baseline"/>
          <w:rtl w:val="0"/>
        </w:rPr>
        <w:t xml:space="preserve"> allocate specific spaces for growing </w:t>
      </w:r>
      <w:r w:rsidDel="00000000" w:rsidR="00000000" w:rsidRPr="00000000">
        <w:rPr>
          <w:b w:val="1"/>
          <w:i w:val="0"/>
          <w:smallCaps w:val="0"/>
          <w:strike w:val="0"/>
          <w:color w:val="6aa84f"/>
          <w:sz w:val="22"/>
          <w:szCs w:val="22"/>
          <w:u w:val="none"/>
          <w:vertAlign w:val="baseline"/>
          <w:rtl w:val="0"/>
        </w:rPr>
        <w:t xml:space="preserve">communal corn</w:t>
      </w:r>
      <w:r w:rsidDel="00000000" w:rsidR="00000000" w:rsidRPr="00000000">
        <w:rPr>
          <w:b w:val="1"/>
          <w:color w:val="6aa84f"/>
          <w:rtl w:val="0"/>
        </w:rPr>
        <w:t xml:space="preserve">,</w:t>
      </w:r>
      <w:r w:rsidDel="00000000" w:rsidR="00000000" w:rsidRPr="00000000">
        <w:rPr>
          <w:b w:val="1"/>
          <w:i w:val="0"/>
          <w:smallCaps w:val="0"/>
          <w:strike w:val="0"/>
          <w:color w:val="6aa84f"/>
          <w:sz w:val="22"/>
          <w:szCs w:val="22"/>
          <w:u w:val="none"/>
          <w:vertAlign w:val="baseline"/>
          <w:rtl w:val="0"/>
        </w:rPr>
        <w:t xml:space="preserve"> raspberries</w:t>
      </w:r>
      <w:r w:rsidDel="00000000" w:rsidR="00000000" w:rsidRPr="00000000">
        <w:rPr>
          <w:b w:val="1"/>
          <w:color w:val="6aa84f"/>
          <w:rtl w:val="0"/>
        </w:rPr>
        <w:t xml:space="preserve"> and sunflowers. Please do not grow corn, raspberries, sunflowers or beans other than bush beans in your plot.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3) Twelve hours of volunteer work are required from plot owners each year.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7" w:right="10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Indicate how you prefer to volunteer your time, skills/knowledge, etc.</w:t>
      </w:r>
      <w:r w:rsidDel="00000000" w:rsidR="00000000" w:rsidRPr="00000000">
        <w:rPr>
          <w:b w:val="1"/>
          <w:i w:val="0"/>
          <w:smallCaps w:val="0"/>
          <w:strike w:val="0"/>
          <w:color w:val="6aa84f"/>
          <w:sz w:val="22"/>
          <w:szCs w:val="22"/>
          <w:u w:val="none"/>
          <w:vertAlign w:val="baseline"/>
          <w:rtl w:val="0"/>
        </w:rPr>
        <w:t xml:space="preserve"> in 2026</w:t>
      </w:r>
      <w:r w:rsidDel="00000000" w:rsidR="00000000" w:rsidRPr="00000000">
        <w:rPr>
          <w:rFonts w:ascii="Arial" w:cs="Arial" w:eastAsia="Arial" w:hAnsi="Arial"/>
          <w:b w:val="0"/>
          <w:i w:val="0"/>
          <w:smallCaps w:val="0"/>
          <w:strike w:val="0"/>
          <w:color w:val="6aa84f"/>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check all that apply). We will try to accommodate your preferences: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7" w:right="10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tblW w:w="9253.0" w:type="dxa"/>
        <w:jc w:val="left"/>
        <w:tblInd w:w="107.0" w:type="dxa"/>
        <w:tblLayout w:type="fixed"/>
        <w:tblLook w:val="0600"/>
      </w:tblPr>
      <w:tblGrid>
        <w:gridCol w:w="4626"/>
        <w:gridCol w:w="4627"/>
        <w:tblGridChange w:id="0">
          <w:tblGrid>
            <w:gridCol w:w="4626"/>
            <w:gridCol w:w="462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Removing invasive species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Herb gardening &amp; coordination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Monitoring &amp; checking plots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Organizing garden workshops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Growing for the Food Bank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Re-naturalizing native plants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Helping with compost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Carpentry</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Art/design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Event planning</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Fundraising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Newsletter writing</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Administration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Garden maintenance &amp; coordination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Grant writing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Ordering garden materials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Updating documents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widowControl w:val="0"/>
              <w:spacing w:line="24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General labour</w:t>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MS Gothic" w:cs="MS Gothic" w:eastAsia="MS Gothic" w:hAnsi="MS Gothic"/>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t xml:space="preserve">Other:</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4) Declaration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21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I/We have read the ESCGS user agreement and agree to comply with the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Rules and Guidelines.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 will ensure they are followed by anyone I invite to the garden.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I/we agree to pay the required fees as per the schedule above.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N.B. Please do NOT make any payment until you have been notified of acceptance of your </w:t>
      </w:r>
      <w:r w:rsidDel="00000000" w:rsidR="00000000" w:rsidRPr="00000000">
        <w:rPr>
          <w:b w:val="1"/>
          <w:rtl w:val="0"/>
        </w:rPr>
        <w:t xml:space="preserve">renewal</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Name of applicant: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b w:val="1"/>
          <w:color w:val="6aa84f"/>
        </w:rPr>
      </w:pPr>
      <w:r w:rsidDel="00000000" w:rsidR="00000000" w:rsidRPr="00000000">
        <w:rPr>
          <w:b w:val="1"/>
          <w:color w:val="6aa84f"/>
          <w:rtl w:val="0"/>
        </w:rPr>
        <w:t xml:space="preserve">Plot number(s):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Name of co-applicant (if applicable):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rFonts w:ascii="Arial" w:cs="Arial" w:eastAsia="Arial" w:hAnsi="Arial"/>
          <w:b w:val="1"/>
          <w:i w:val="0"/>
          <w:smallCaps w:val="0"/>
          <w:strike w:val="0"/>
          <w:color w:val="6aa84f"/>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Date (DDMMYYYY):</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19"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220" w:right="386" w:hanging="1.0000000000000142"/>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Payment is required by e-transfer within 14 days of </w:t>
      </w:r>
      <w:r w:rsidDel="00000000" w:rsidR="00000000" w:rsidRPr="00000000">
        <w:rPr>
          <w:rtl w:val="0"/>
        </w:rPr>
        <w:t xml:space="preserve">plot(s)</w:t>
      </w:r>
      <w:r w:rsidDel="00000000" w:rsidR="00000000" w:rsidRPr="00000000">
        <w:rPr>
          <w:rtl w:val="0"/>
        </w:rPr>
        <w:t xml:space="preserve"> being assigned. </w:t>
      </w: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40" w:hanging="360"/>
      </w:pPr>
      <w:rPr>
        <w:rFonts w:ascii="Noto Sans Symbols" w:cs="Noto Sans Symbols" w:eastAsia="Noto Sans Symbols" w:hAnsi="Noto Sans Symbols"/>
        <w:u w:val="none"/>
      </w:rPr>
    </w:lvl>
    <w:lvl w:ilvl="1">
      <w:start w:val="0"/>
      <w:numFmt w:val="bullet"/>
      <w:lvlText w:val="●"/>
      <w:lvlJc w:val="left"/>
      <w:pPr>
        <w:ind w:left="1840" w:hanging="360"/>
      </w:pPr>
      <w:rPr>
        <w:rFonts w:ascii="Noto Sans Symbols" w:cs="Noto Sans Symbols" w:eastAsia="Noto Sans Symbols" w:hAnsi="Noto Sans Symbols"/>
        <w:u w:val="none"/>
      </w:rPr>
    </w:lvl>
    <w:lvl w:ilvl="2">
      <w:start w:val="0"/>
      <w:numFmt w:val="bullet"/>
      <w:lvlText w:val="●"/>
      <w:lvlJc w:val="left"/>
      <w:pPr>
        <w:ind w:left="2740" w:hanging="360"/>
      </w:pPr>
      <w:rPr>
        <w:rFonts w:ascii="Noto Sans Symbols" w:cs="Noto Sans Symbols" w:eastAsia="Noto Sans Symbols" w:hAnsi="Noto Sans Symbols"/>
        <w:u w:val="none"/>
      </w:rPr>
    </w:lvl>
    <w:lvl w:ilvl="3">
      <w:start w:val="0"/>
      <w:numFmt w:val="bullet"/>
      <w:lvlText w:val="●"/>
      <w:lvlJc w:val="left"/>
      <w:pPr>
        <w:ind w:left="3640" w:hanging="360"/>
      </w:pPr>
      <w:rPr>
        <w:rFonts w:ascii="Noto Sans Symbols" w:cs="Noto Sans Symbols" w:eastAsia="Noto Sans Symbols" w:hAnsi="Noto Sans Symbols"/>
        <w:u w:val="none"/>
      </w:rPr>
    </w:lvl>
    <w:lvl w:ilvl="4">
      <w:start w:val="0"/>
      <w:numFmt w:val="bullet"/>
      <w:lvlText w:val="●"/>
      <w:lvlJc w:val="left"/>
      <w:pPr>
        <w:ind w:left="4540" w:hanging="360"/>
      </w:pPr>
      <w:rPr>
        <w:rFonts w:ascii="Noto Sans Symbols" w:cs="Noto Sans Symbols" w:eastAsia="Noto Sans Symbols" w:hAnsi="Noto Sans Symbols"/>
        <w:u w:val="none"/>
      </w:rPr>
    </w:lvl>
    <w:lvl w:ilvl="5">
      <w:start w:val="0"/>
      <w:numFmt w:val="bullet"/>
      <w:lvlText w:val="●"/>
      <w:lvlJc w:val="left"/>
      <w:pPr>
        <w:ind w:left="5440" w:hanging="360"/>
      </w:pPr>
      <w:rPr>
        <w:rFonts w:ascii="Noto Sans Symbols" w:cs="Noto Sans Symbols" w:eastAsia="Noto Sans Symbols" w:hAnsi="Noto Sans Symbols"/>
        <w:u w:val="none"/>
      </w:rPr>
    </w:lvl>
    <w:lvl w:ilvl="6">
      <w:start w:val="0"/>
      <w:numFmt w:val="bullet"/>
      <w:lvlText w:val="●"/>
      <w:lvlJc w:val="left"/>
      <w:pPr>
        <w:ind w:left="6340" w:hanging="360"/>
      </w:pPr>
      <w:rPr>
        <w:rFonts w:ascii="Noto Sans Symbols" w:cs="Noto Sans Symbols" w:eastAsia="Noto Sans Symbols" w:hAnsi="Noto Sans Symbols"/>
        <w:u w:val="none"/>
      </w:rPr>
    </w:lvl>
    <w:lvl w:ilvl="7">
      <w:start w:val="0"/>
      <w:numFmt w:val="bullet"/>
      <w:lvlText w:val="●"/>
      <w:lvlJc w:val="left"/>
      <w:pPr>
        <w:ind w:left="7240" w:hanging="360"/>
      </w:pPr>
      <w:rPr>
        <w:rFonts w:ascii="Noto Sans Symbols" w:cs="Noto Sans Symbols" w:eastAsia="Noto Sans Symbols" w:hAnsi="Noto Sans Symbols"/>
        <w:u w:val="none"/>
      </w:rPr>
    </w:lvl>
    <w:lvl w:ilvl="8">
      <w:start w:val="0"/>
      <w:numFmt w:val="bullet"/>
      <w:lvlText w:val="●"/>
      <w:lvlJc w:val="left"/>
      <w:pPr>
        <w:ind w:left="8140" w:hanging="360"/>
      </w:pPr>
      <w:rPr>
        <w:rFonts w:ascii="Noto Sans Symbols" w:cs="Noto Sans Symbols" w:eastAsia="Noto Sans Symbols" w:hAnsi="Noto Sans Symbols"/>
        <w:u w:val="none"/>
      </w:rPr>
    </w:lvl>
  </w:abstractNum>
  <w:abstractNum w:abstractNumId="2">
    <w:lvl w:ilvl="0">
      <w:start w:val="0"/>
      <w:numFmt w:val="bullet"/>
      <w:lvlText w:val="●"/>
      <w:lvlJc w:val="left"/>
      <w:pPr>
        <w:ind w:left="940" w:hanging="360"/>
      </w:pPr>
      <w:rPr>
        <w:rFonts w:ascii="Noto Sans Symbols" w:cs="Noto Sans Symbols" w:eastAsia="Noto Sans Symbols" w:hAnsi="Noto Sans Symbols"/>
        <w:u w:val="none"/>
      </w:rPr>
    </w:lvl>
    <w:lvl w:ilvl="1">
      <w:start w:val="0"/>
      <w:numFmt w:val="bullet"/>
      <w:lvlText w:val="●"/>
      <w:lvlJc w:val="left"/>
      <w:pPr>
        <w:ind w:left="1840" w:hanging="360"/>
      </w:pPr>
      <w:rPr>
        <w:rFonts w:ascii="Noto Sans Symbols" w:cs="Noto Sans Symbols" w:eastAsia="Noto Sans Symbols" w:hAnsi="Noto Sans Symbols"/>
        <w:u w:val="none"/>
      </w:rPr>
    </w:lvl>
    <w:lvl w:ilvl="2">
      <w:start w:val="0"/>
      <w:numFmt w:val="bullet"/>
      <w:lvlText w:val="●"/>
      <w:lvlJc w:val="left"/>
      <w:pPr>
        <w:ind w:left="2740" w:hanging="360"/>
      </w:pPr>
      <w:rPr>
        <w:rFonts w:ascii="Noto Sans Symbols" w:cs="Noto Sans Symbols" w:eastAsia="Noto Sans Symbols" w:hAnsi="Noto Sans Symbols"/>
        <w:u w:val="none"/>
      </w:rPr>
    </w:lvl>
    <w:lvl w:ilvl="3">
      <w:start w:val="0"/>
      <w:numFmt w:val="bullet"/>
      <w:lvlText w:val="●"/>
      <w:lvlJc w:val="left"/>
      <w:pPr>
        <w:ind w:left="3640" w:hanging="360"/>
      </w:pPr>
      <w:rPr>
        <w:rFonts w:ascii="Noto Sans Symbols" w:cs="Noto Sans Symbols" w:eastAsia="Noto Sans Symbols" w:hAnsi="Noto Sans Symbols"/>
        <w:u w:val="none"/>
      </w:rPr>
    </w:lvl>
    <w:lvl w:ilvl="4">
      <w:start w:val="0"/>
      <w:numFmt w:val="bullet"/>
      <w:lvlText w:val="●"/>
      <w:lvlJc w:val="left"/>
      <w:pPr>
        <w:ind w:left="4540" w:hanging="360"/>
      </w:pPr>
      <w:rPr>
        <w:rFonts w:ascii="Noto Sans Symbols" w:cs="Noto Sans Symbols" w:eastAsia="Noto Sans Symbols" w:hAnsi="Noto Sans Symbols"/>
        <w:u w:val="none"/>
      </w:rPr>
    </w:lvl>
    <w:lvl w:ilvl="5">
      <w:start w:val="0"/>
      <w:numFmt w:val="bullet"/>
      <w:lvlText w:val="●"/>
      <w:lvlJc w:val="left"/>
      <w:pPr>
        <w:ind w:left="5440" w:hanging="360"/>
      </w:pPr>
      <w:rPr>
        <w:rFonts w:ascii="Noto Sans Symbols" w:cs="Noto Sans Symbols" w:eastAsia="Noto Sans Symbols" w:hAnsi="Noto Sans Symbols"/>
        <w:u w:val="none"/>
      </w:rPr>
    </w:lvl>
    <w:lvl w:ilvl="6">
      <w:start w:val="0"/>
      <w:numFmt w:val="bullet"/>
      <w:lvlText w:val="●"/>
      <w:lvlJc w:val="left"/>
      <w:pPr>
        <w:ind w:left="6340" w:hanging="360"/>
      </w:pPr>
      <w:rPr>
        <w:rFonts w:ascii="Noto Sans Symbols" w:cs="Noto Sans Symbols" w:eastAsia="Noto Sans Symbols" w:hAnsi="Noto Sans Symbols"/>
        <w:u w:val="none"/>
      </w:rPr>
    </w:lvl>
    <w:lvl w:ilvl="7">
      <w:start w:val="0"/>
      <w:numFmt w:val="bullet"/>
      <w:lvlText w:val="●"/>
      <w:lvlJc w:val="left"/>
      <w:pPr>
        <w:ind w:left="7240" w:hanging="360"/>
      </w:pPr>
      <w:rPr>
        <w:rFonts w:ascii="Noto Sans Symbols" w:cs="Noto Sans Symbols" w:eastAsia="Noto Sans Symbols" w:hAnsi="Noto Sans Symbols"/>
        <w:u w:val="none"/>
      </w:rPr>
    </w:lvl>
    <w:lvl w:ilvl="8">
      <w:start w:val="0"/>
      <w:numFmt w:val="bullet"/>
      <w:lvlText w:val="●"/>
      <w:lvlJc w:val="left"/>
      <w:pPr>
        <w:ind w:left="814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BodyText"/>
    <w:qFormat w:val="1"/>
    <w:pPr>
      <w:keepNext w:val="1"/>
      <w:spacing w:after="120" w:before="24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val="1"/>
    <w:pPr>
      <w:suppressLineNumbers w:val="1"/>
      <w:spacing w:after="120" w:before="120"/>
    </w:pPr>
    <w:rPr>
      <w:i w:val="1"/>
      <w:iCs w:val="1"/>
      <w:sz w:val="24"/>
      <w:szCs w:val="24"/>
    </w:rPr>
  </w:style>
  <w:style w:type="paragraph" w:styleId="Index" w:customStyle="1">
    <w:name w:val="Index"/>
    <w:basedOn w:val="Normal"/>
    <w:qFormat w:val="1"/>
    <w:pPr>
      <w:suppressLineNumbers w:val="1"/>
    </w:pPr>
  </w:style>
  <w:style w:type="paragraph" w:styleId="LO-normal" w:customStyle="1">
    <w:name w:val="LO-normal"/>
    <w:qFormat w:val="1"/>
    <w:pPr>
      <w:spacing w:line="276" w:lineRule="auto"/>
    </w:p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Ql/1NQ7EpLUGOBLBd1GegApdw==">CgMxLjAyCGguZ2pkZ3hzMg5oLmExYTF1MWZzNzU5ODIOaC5paW5wZG52cWNrdmoyDmguY3JnMjVzemJ4dDE2MgloLjMwajB6bGw4AHIhMTFDUko1Z0NxbGMzNzdhRXA2QUNWeHk0TENMUVdOVUt6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2025-02-12T03:57:00Z</dcterms:created>
</cp:coreProperties>
</file>